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94"/>
        <w:gridCol w:w="4656"/>
      </w:tblGrid>
      <w:tr w:rsidR="00BF3626" w14:paraId="05630D42" w14:textId="77777777" w:rsidTr="002079A0">
        <w:tc>
          <w:tcPr>
            <w:tcW w:w="9350" w:type="dxa"/>
            <w:gridSpan w:val="2"/>
          </w:tcPr>
          <w:p w14:paraId="4F2C46E5" w14:textId="6C870F51" w:rsidR="00BF3626" w:rsidRDefault="00BF3626">
            <w:r w:rsidRPr="00BF3626">
              <w:rPr>
                <w:sz w:val="32"/>
              </w:rPr>
              <w:t xml:space="preserve">Step </w:t>
            </w:r>
            <w:r w:rsidR="008944D5">
              <w:rPr>
                <w:sz w:val="32"/>
              </w:rPr>
              <w:t>3</w:t>
            </w:r>
            <w:r w:rsidRPr="00BF3626">
              <w:rPr>
                <w:sz w:val="32"/>
              </w:rPr>
              <w:t xml:space="preserve">  </w:t>
            </w:r>
            <w:r w:rsidR="008944D5">
              <w:rPr>
                <w:sz w:val="32"/>
              </w:rPr>
              <w:t xml:space="preserve">Made a decision to turn our will and life over the care of God as we understood God.  </w:t>
            </w:r>
          </w:p>
          <w:p w14:paraId="70A88EEA" w14:textId="77777777" w:rsidR="00BF3626" w:rsidRDefault="00BF3626"/>
          <w:p w14:paraId="0D7F8B0A" w14:textId="2DE1D67C" w:rsidR="00BF3626" w:rsidRDefault="008944D5" w:rsidP="006217CE">
            <w:pPr>
              <w:rPr>
                <w:sz w:val="28"/>
              </w:rPr>
            </w:pPr>
            <w:r>
              <w:rPr>
                <w:sz w:val="28"/>
              </w:rPr>
              <w:t>3.</w:t>
            </w:r>
            <w:r w:rsidR="00A1580E">
              <w:rPr>
                <w:sz w:val="28"/>
              </w:rPr>
              <w:t>B</w:t>
            </w:r>
            <w:r w:rsidR="00114499">
              <w:rPr>
                <w:sz w:val="28"/>
              </w:rPr>
              <w:t xml:space="preserve">  </w:t>
            </w:r>
            <w:r w:rsidR="00703EA4" w:rsidRPr="00703EA4">
              <w:rPr>
                <w:b/>
                <w:bCs/>
                <w:sz w:val="28"/>
              </w:rPr>
              <w:t xml:space="preserve">To </w:t>
            </w:r>
            <w:r w:rsidR="00114499" w:rsidRPr="00703EA4">
              <w:rPr>
                <w:b/>
                <w:bCs/>
                <w:sz w:val="28"/>
              </w:rPr>
              <w:t>Turn</w:t>
            </w:r>
            <w:r w:rsidR="00114499">
              <w:rPr>
                <w:sz w:val="28"/>
              </w:rPr>
              <w:t xml:space="preserve"> Our Wills and Our Lives Over</w:t>
            </w:r>
          </w:p>
          <w:p w14:paraId="7105C4FD" w14:textId="77777777" w:rsidR="00E81A82" w:rsidRDefault="00E81A82" w:rsidP="006217CE"/>
        </w:tc>
      </w:tr>
      <w:tr w:rsidR="00E81A82" w14:paraId="645302A4" w14:textId="77777777" w:rsidTr="002079A0">
        <w:tc>
          <w:tcPr>
            <w:tcW w:w="9350" w:type="dxa"/>
            <w:gridSpan w:val="2"/>
          </w:tcPr>
          <w:p w14:paraId="2DA646F4" w14:textId="179E8441" w:rsidR="009864DE" w:rsidRPr="004E1E39" w:rsidRDefault="00114499" w:rsidP="002079A0">
            <w:pPr>
              <w:tabs>
                <w:tab w:val="left" w:pos="1890"/>
              </w:tabs>
              <w:rPr>
                <w:sz w:val="24"/>
                <w:szCs w:val="24"/>
              </w:rPr>
            </w:pPr>
            <w:r w:rsidRPr="004E1E39">
              <w:rPr>
                <w:sz w:val="24"/>
                <w:szCs w:val="24"/>
              </w:rPr>
              <w:t>There are several parts to this phrase. The first part involves how we accept other people telling us what to do. As addicts, we do not like other people telling us what to do.</w:t>
            </w:r>
          </w:p>
          <w:p w14:paraId="37447978" w14:textId="58F4D1D9" w:rsidR="004E1E39" w:rsidRPr="004E1E39" w:rsidRDefault="004E1E39" w:rsidP="002079A0">
            <w:pPr>
              <w:tabs>
                <w:tab w:val="left" w:pos="1890"/>
              </w:tabs>
              <w:rPr>
                <w:sz w:val="24"/>
                <w:szCs w:val="24"/>
              </w:rPr>
            </w:pPr>
          </w:p>
          <w:p w14:paraId="33ED56C4" w14:textId="77777777" w:rsidR="009864DE" w:rsidRPr="004E1E39" w:rsidRDefault="009864DE" w:rsidP="002079A0">
            <w:pPr>
              <w:tabs>
                <w:tab w:val="left" w:pos="1890"/>
              </w:tabs>
              <w:rPr>
                <w:sz w:val="24"/>
                <w:szCs w:val="24"/>
              </w:rPr>
            </w:pPr>
          </w:p>
          <w:p w14:paraId="24B8E5C2" w14:textId="3BBF919C" w:rsidR="009864DE" w:rsidRPr="004E1E39" w:rsidRDefault="009864DE" w:rsidP="002079A0">
            <w:pPr>
              <w:tabs>
                <w:tab w:val="left" w:pos="1890"/>
              </w:tabs>
              <w:rPr>
                <w:sz w:val="24"/>
                <w:szCs w:val="24"/>
              </w:rPr>
            </w:pPr>
          </w:p>
        </w:tc>
      </w:tr>
      <w:tr w:rsidR="00BF3626" w14:paraId="2BEF5577" w14:textId="77777777" w:rsidTr="002079A0">
        <w:tc>
          <w:tcPr>
            <w:tcW w:w="4694" w:type="dxa"/>
          </w:tcPr>
          <w:p w14:paraId="58708640" w14:textId="58B26D9B" w:rsidR="00910C81" w:rsidRPr="004E1E39" w:rsidRDefault="00703EA4" w:rsidP="00251CB2">
            <w:pPr>
              <w:rPr>
                <w:sz w:val="24"/>
                <w:szCs w:val="24"/>
              </w:rPr>
            </w:pPr>
            <w:r>
              <w:t>What fears do I have about submitting to anyone and what do I expect will happen if I submit?</w:t>
            </w:r>
            <w:r w:rsidR="002134CB" w:rsidRPr="004E1E39">
              <w:rPr>
                <w:color w:val="000000"/>
                <w:sz w:val="24"/>
                <w:szCs w:val="24"/>
              </w:rPr>
              <w:br/>
            </w:r>
          </w:p>
          <w:p w14:paraId="123F1D66" w14:textId="25917635" w:rsidR="00114499" w:rsidRPr="004E1E39" w:rsidRDefault="00114499" w:rsidP="00251CB2">
            <w:pPr>
              <w:rPr>
                <w:sz w:val="24"/>
                <w:szCs w:val="24"/>
              </w:rPr>
            </w:pPr>
          </w:p>
        </w:tc>
        <w:tc>
          <w:tcPr>
            <w:tcW w:w="4656" w:type="dxa"/>
          </w:tcPr>
          <w:p w14:paraId="1A578E00" w14:textId="515357F1" w:rsidR="004D0BDB" w:rsidRPr="004E1E39" w:rsidRDefault="004D0BDB">
            <w:pPr>
              <w:rPr>
                <w:sz w:val="24"/>
                <w:szCs w:val="24"/>
              </w:rPr>
            </w:pPr>
          </w:p>
        </w:tc>
      </w:tr>
      <w:tr w:rsidR="00BF3626" w14:paraId="43BFB968" w14:textId="77777777" w:rsidTr="002079A0">
        <w:tc>
          <w:tcPr>
            <w:tcW w:w="4694" w:type="dxa"/>
          </w:tcPr>
          <w:p w14:paraId="09F7AEF4" w14:textId="77777777" w:rsidR="00703EA4" w:rsidRDefault="00703EA4" w:rsidP="002B2277">
            <w:r>
              <w:t xml:space="preserve">Sponsors often tell us to go to x number of meetings and to call Y number of people per day. What suggestions has my sponsor given me? </w:t>
            </w:r>
          </w:p>
          <w:p w14:paraId="4F32E918" w14:textId="77777777" w:rsidR="00703EA4" w:rsidRDefault="00703EA4" w:rsidP="002B2277"/>
          <w:p w14:paraId="04AD965C" w14:textId="6F2510F6" w:rsidR="004E1E39" w:rsidRDefault="00703EA4" w:rsidP="002B2277">
            <w:r>
              <w:t>What is my experience with these suggestions?</w:t>
            </w:r>
          </w:p>
          <w:p w14:paraId="7C08A600" w14:textId="72D538EB" w:rsidR="00703EA4" w:rsidRDefault="00703EA4" w:rsidP="002B2277">
            <w:pPr>
              <w:rPr>
                <w:szCs w:val="24"/>
              </w:rPr>
            </w:pPr>
          </w:p>
          <w:p w14:paraId="78F5975D" w14:textId="77777777" w:rsidR="00703EA4" w:rsidRPr="004E1E39" w:rsidRDefault="00703EA4" w:rsidP="002B2277">
            <w:pPr>
              <w:rPr>
                <w:sz w:val="24"/>
                <w:szCs w:val="24"/>
              </w:rPr>
            </w:pPr>
          </w:p>
          <w:p w14:paraId="2A137FEA" w14:textId="466973F1" w:rsidR="00DA36AD" w:rsidRPr="004E1E39" w:rsidRDefault="00DA36AD" w:rsidP="002B2277">
            <w:pPr>
              <w:rPr>
                <w:sz w:val="24"/>
                <w:szCs w:val="24"/>
              </w:rPr>
            </w:pPr>
          </w:p>
        </w:tc>
        <w:tc>
          <w:tcPr>
            <w:tcW w:w="4656" w:type="dxa"/>
          </w:tcPr>
          <w:p w14:paraId="491EF592" w14:textId="3800F03C" w:rsidR="004D0BDB" w:rsidRPr="004E1E39" w:rsidRDefault="004D0BDB">
            <w:pPr>
              <w:rPr>
                <w:sz w:val="24"/>
                <w:szCs w:val="24"/>
              </w:rPr>
            </w:pPr>
          </w:p>
        </w:tc>
      </w:tr>
      <w:tr w:rsidR="003D2BAF" w14:paraId="5E9984FD" w14:textId="77777777" w:rsidTr="002079A0">
        <w:tc>
          <w:tcPr>
            <w:tcW w:w="4694" w:type="dxa"/>
          </w:tcPr>
          <w:p w14:paraId="02779055" w14:textId="77777777" w:rsidR="00703EA4" w:rsidRDefault="00703EA4" w:rsidP="003D2BAF">
            <w:pPr>
              <w:tabs>
                <w:tab w:val="left" w:pos="1590"/>
              </w:tabs>
            </w:pPr>
            <w:r>
              <w:t>What suggestions has my sponsor (or other people in the program) made and which I did not like, thought that I could do better than, or otherwise did not follow?</w:t>
            </w:r>
          </w:p>
          <w:p w14:paraId="7C19B7E1" w14:textId="269A2484" w:rsidR="003D2BAF" w:rsidRPr="004E1E39" w:rsidRDefault="002079A0" w:rsidP="003D2BAF">
            <w:pPr>
              <w:tabs>
                <w:tab w:val="left" w:pos="1590"/>
              </w:tabs>
              <w:rPr>
                <w:sz w:val="24"/>
                <w:szCs w:val="24"/>
              </w:rPr>
            </w:pPr>
            <w:r w:rsidRPr="004E1E39">
              <w:rPr>
                <w:sz w:val="24"/>
                <w:szCs w:val="24"/>
              </w:rPr>
              <w:br/>
            </w:r>
          </w:p>
        </w:tc>
        <w:tc>
          <w:tcPr>
            <w:tcW w:w="4656" w:type="dxa"/>
          </w:tcPr>
          <w:p w14:paraId="01B02C20" w14:textId="4708844A" w:rsidR="003D2BAF" w:rsidRPr="004E1E39" w:rsidRDefault="003D2BAF" w:rsidP="004D0BDB">
            <w:pPr>
              <w:pStyle w:val="ListParagraph"/>
              <w:numPr>
                <w:ilvl w:val="0"/>
                <w:numId w:val="4"/>
              </w:numPr>
              <w:rPr>
                <w:sz w:val="24"/>
                <w:szCs w:val="24"/>
              </w:rPr>
            </w:pPr>
          </w:p>
        </w:tc>
      </w:tr>
      <w:tr w:rsidR="002079A0" w14:paraId="10F0139E" w14:textId="77777777" w:rsidTr="002079A0">
        <w:tc>
          <w:tcPr>
            <w:tcW w:w="4694" w:type="dxa"/>
          </w:tcPr>
          <w:p w14:paraId="545A1F8D" w14:textId="77777777" w:rsidR="00703EA4" w:rsidRDefault="00703EA4" w:rsidP="003D2BAF">
            <w:pPr>
              <w:tabs>
                <w:tab w:val="left" w:pos="1590"/>
              </w:tabs>
            </w:pPr>
            <w:r>
              <w:t>What were the results of following my own will?</w:t>
            </w:r>
          </w:p>
          <w:p w14:paraId="67BEACEE" w14:textId="77777777" w:rsidR="00703EA4" w:rsidRDefault="00703EA4" w:rsidP="003D2BAF">
            <w:pPr>
              <w:tabs>
                <w:tab w:val="left" w:pos="1590"/>
              </w:tabs>
            </w:pPr>
          </w:p>
          <w:p w14:paraId="3E600BDE" w14:textId="77777777" w:rsidR="00703EA4" w:rsidRDefault="00703EA4" w:rsidP="003D2BAF">
            <w:pPr>
              <w:tabs>
                <w:tab w:val="left" w:pos="1590"/>
              </w:tabs>
            </w:pPr>
          </w:p>
          <w:p w14:paraId="2FBDF384" w14:textId="28A12BBE" w:rsidR="00285862" w:rsidRDefault="00703EA4" w:rsidP="003D2BAF">
            <w:pPr>
              <w:tabs>
                <w:tab w:val="left" w:pos="1590"/>
              </w:tabs>
              <w:rPr>
                <w:sz w:val="24"/>
                <w:szCs w:val="24"/>
              </w:rPr>
            </w:pPr>
            <w:r>
              <w:t>One phrase used in recovery is “My best thinking got me here.” How does that phrase fit in your life?</w:t>
            </w:r>
          </w:p>
          <w:p w14:paraId="70CAB121" w14:textId="2AFA1FDF" w:rsidR="004E1E39" w:rsidRDefault="004E1E39" w:rsidP="003D2BAF">
            <w:pPr>
              <w:tabs>
                <w:tab w:val="left" w:pos="1590"/>
              </w:tabs>
              <w:rPr>
                <w:color w:val="000000"/>
                <w:sz w:val="24"/>
                <w:szCs w:val="24"/>
              </w:rPr>
            </w:pPr>
          </w:p>
          <w:p w14:paraId="6805FA05" w14:textId="0E65FB0C" w:rsidR="002134CB" w:rsidRPr="004E1E39" w:rsidRDefault="002134CB" w:rsidP="003D2BAF">
            <w:pPr>
              <w:tabs>
                <w:tab w:val="left" w:pos="1590"/>
              </w:tabs>
              <w:rPr>
                <w:sz w:val="24"/>
                <w:szCs w:val="24"/>
              </w:rPr>
            </w:pPr>
          </w:p>
        </w:tc>
        <w:tc>
          <w:tcPr>
            <w:tcW w:w="4656" w:type="dxa"/>
          </w:tcPr>
          <w:p w14:paraId="48557180" w14:textId="77777777" w:rsidR="002079A0" w:rsidRPr="004E1E39" w:rsidRDefault="002079A0" w:rsidP="002079A0">
            <w:pPr>
              <w:rPr>
                <w:iCs/>
                <w:sz w:val="24"/>
                <w:szCs w:val="24"/>
              </w:rPr>
            </w:pPr>
          </w:p>
        </w:tc>
      </w:tr>
      <w:tr w:rsidR="004E1E39" w14:paraId="4A9A5BAD" w14:textId="77777777" w:rsidTr="0072006D">
        <w:tc>
          <w:tcPr>
            <w:tcW w:w="9350" w:type="dxa"/>
            <w:gridSpan w:val="2"/>
          </w:tcPr>
          <w:p w14:paraId="63C49A70" w14:textId="77777777" w:rsidR="00703EA4" w:rsidRDefault="00703EA4" w:rsidP="00703EA4">
            <w:pPr>
              <w:tabs>
                <w:tab w:val="left" w:pos="1590"/>
              </w:tabs>
            </w:pPr>
            <w:r>
              <w:t xml:space="preserve">Another way of looking at it is to look at what we say “yes” and “no” to. By saying “yes” to doing the actions of recovery and to healthier ways of handling needs, stresses, and wants, we drain the addiction of its power. </w:t>
            </w:r>
          </w:p>
          <w:p w14:paraId="53750053" w14:textId="71CDD751" w:rsidR="004E1E39" w:rsidRPr="004E1E39" w:rsidRDefault="004E1E39" w:rsidP="00703EA4">
            <w:pPr>
              <w:rPr>
                <w:iCs/>
                <w:sz w:val="24"/>
                <w:szCs w:val="24"/>
              </w:rPr>
            </w:pPr>
          </w:p>
        </w:tc>
      </w:tr>
      <w:tr w:rsidR="004E1E39" w14:paraId="4372AB13" w14:textId="77777777" w:rsidTr="002079A0">
        <w:tc>
          <w:tcPr>
            <w:tcW w:w="4694" w:type="dxa"/>
          </w:tcPr>
          <w:p w14:paraId="38954A09" w14:textId="77777777" w:rsidR="00703EA4" w:rsidRPr="004E1E39" w:rsidRDefault="00703EA4" w:rsidP="00703EA4">
            <w:pPr>
              <w:tabs>
                <w:tab w:val="left" w:pos="1590"/>
              </w:tabs>
              <w:rPr>
                <w:sz w:val="24"/>
                <w:szCs w:val="24"/>
              </w:rPr>
            </w:pPr>
            <w:r>
              <w:t xml:space="preserve">What kinds of things is my higher power asking me to say “yes” to? </w:t>
            </w:r>
          </w:p>
          <w:p w14:paraId="1B7D34B2" w14:textId="77777777" w:rsidR="004E1E39" w:rsidRDefault="004E1E39" w:rsidP="003D2BAF">
            <w:pPr>
              <w:tabs>
                <w:tab w:val="left" w:pos="1590"/>
              </w:tabs>
            </w:pPr>
          </w:p>
          <w:p w14:paraId="43B30D6A" w14:textId="609050EB" w:rsidR="004E1E39" w:rsidRDefault="004E1E39" w:rsidP="003D2BAF">
            <w:pPr>
              <w:tabs>
                <w:tab w:val="left" w:pos="1590"/>
              </w:tabs>
            </w:pPr>
          </w:p>
        </w:tc>
        <w:tc>
          <w:tcPr>
            <w:tcW w:w="4656" w:type="dxa"/>
          </w:tcPr>
          <w:p w14:paraId="47167426" w14:textId="77777777" w:rsidR="004E1E39" w:rsidRPr="002079A0" w:rsidRDefault="004E1E39" w:rsidP="002079A0">
            <w:pPr>
              <w:rPr>
                <w:iCs/>
              </w:rPr>
            </w:pPr>
          </w:p>
        </w:tc>
      </w:tr>
    </w:tbl>
    <w:p w14:paraId="72D4E26B" w14:textId="77777777" w:rsidR="008E2B12" w:rsidRDefault="001D4354"/>
    <w:p w14:paraId="6BFF20AC" w14:textId="5095B6B1" w:rsidR="0036524C" w:rsidRDefault="002B2277">
      <w:r>
        <w:lastRenderedPageBreak/>
        <w:t xml:space="preserve">Copyright © </w:t>
      </w:r>
      <w:r w:rsidR="00364EDD">
        <w:t>1990-201</w:t>
      </w:r>
      <w:r w:rsidR="009E338D">
        <w:t>8</w:t>
      </w:r>
      <w:r w:rsidR="00364EDD">
        <w:t xml:space="preserve"> </w:t>
      </w:r>
      <w:r>
        <w:t>Plano SAA</w:t>
      </w:r>
    </w:p>
    <w:sectPr w:rsidR="003652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AA06D" w14:textId="77777777" w:rsidR="001D4354" w:rsidRDefault="001D4354" w:rsidP="00510E21">
      <w:r>
        <w:separator/>
      </w:r>
    </w:p>
  </w:endnote>
  <w:endnote w:type="continuationSeparator" w:id="0">
    <w:p w14:paraId="50590D0B" w14:textId="77777777" w:rsidR="001D4354" w:rsidRDefault="001D4354" w:rsidP="0051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0413"/>
      <w:docPartObj>
        <w:docPartGallery w:val="Page Numbers (Bottom of Page)"/>
        <w:docPartUnique/>
      </w:docPartObj>
    </w:sdtPr>
    <w:sdtEndPr>
      <w:rPr>
        <w:noProof/>
      </w:rPr>
    </w:sdtEndPr>
    <w:sdtContent>
      <w:p w14:paraId="5989C076" w14:textId="77777777" w:rsidR="00510E21" w:rsidRDefault="00510E21">
        <w:pPr>
          <w:pStyle w:val="Footer"/>
        </w:pPr>
        <w:r>
          <w:fldChar w:fldCharType="begin"/>
        </w:r>
        <w:r>
          <w:instrText xml:space="preserve"> PAGE   \* MERGEFORMAT </w:instrText>
        </w:r>
        <w:r>
          <w:fldChar w:fldCharType="separate"/>
        </w:r>
        <w:r w:rsidR="00910C81">
          <w:rPr>
            <w:noProof/>
          </w:rPr>
          <w:t>1</w:t>
        </w:r>
        <w:r>
          <w:rPr>
            <w:noProof/>
          </w:rPr>
          <w:fldChar w:fldCharType="end"/>
        </w:r>
      </w:p>
    </w:sdtContent>
  </w:sdt>
  <w:p w14:paraId="14A948B6" w14:textId="77777777" w:rsidR="00510E21" w:rsidRDefault="00510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11B16" w14:textId="77777777" w:rsidR="001D4354" w:rsidRDefault="001D4354" w:rsidP="00510E21">
      <w:r>
        <w:separator/>
      </w:r>
    </w:p>
  </w:footnote>
  <w:footnote w:type="continuationSeparator" w:id="0">
    <w:p w14:paraId="37D77E14" w14:textId="77777777" w:rsidR="001D4354" w:rsidRDefault="001D4354" w:rsidP="00510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E5B71"/>
    <w:multiLevelType w:val="hybridMultilevel"/>
    <w:tmpl w:val="75B6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E6174"/>
    <w:multiLevelType w:val="hybridMultilevel"/>
    <w:tmpl w:val="B508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75250"/>
    <w:multiLevelType w:val="hybridMultilevel"/>
    <w:tmpl w:val="2FB4959E"/>
    <w:lvl w:ilvl="0" w:tplc="4AB2265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DC348D"/>
    <w:multiLevelType w:val="hybridMultilevel"/>
    <w:tmpl w:val="9ACC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626"/>
    <w:rsid w:val="00012AEB"/>
    <w:rsid w:val="00015900"/>
    <w:rsid w:val="000766FA"/>
    <w:rsid w:val="000C0D43"/>
    <w:rsid w:val="000E4D7D"/>
    <w:rsid w:val="00105DA8"/>
    <w:rsid w:val="00114499"/>
    <w:rsid w:val="00161254"/>
    <w:rsid w:val="001D4354"/>
    <w:rsid w:val="002079A0"/>
    <w:rsid w:val="002134CB"/>
    <w:rsid w:val="00243F54"/>
    <w:rsid w:val="00251CB2"/>
    <w:rsid w:val="00285862"/>
    <w:rsid w:val="002B2277"/>
    <w:rsid w:val="002F1A14"/>
    <w:rsid w:val="00364EDD"/>
    <w:rsid w:val="0036524C"/>
    <w:rsid w:val="003D2BAF"/>
    <w:rsid w:val="00446A9A"/>
    <w:rsid w:val="004B6DFF"/>
    <w:rsid w:val="004D0BDB"/>
    <w:rsid w:val="004D6602"/>
    <w:rsid w:val="004E1E39"/>
    <w:rsid w:val="004F083B"/>
    <w:rsid w:val="004F60A1"/>
    <w:rsid w:val="00510E21"/>
    <w:rsid w:val="0058255B"/>
    <w:rsid w:val="005C3A99"/>
    <w:rsid w:val="006217CE"/>
    <w:rsid w:val="00672C02"/>
    <w:rsid w:val="00682D05"/>
    <w:rsid w:val="00687D98"/>
    <w:rsid w:val="006E7A6D"/>
    <w:rsid w:val="00703EA4"/>
    <w:rsid w:val="007A1008"/>
    <w:rsid w:val="007C269A"/>
    <w:rsid w:val="007E0BD4"/>
    <w:rsid w:val="007F52C6"/>
    <w:rsid w:val="00802983"/>
    <w:rsid w:val="008074E2"/>
    <w:rsid w:val="008314B1"/>
    <w:rsid w:val="008944D5"/>
    <w:rsid w:val="00895B60"/>
    <w:rsid w:val="008F61AD"/>
    <w:rsid w:val="00910C81"/>
    <w:rsid w:val="00921C56"/>
    <w:rsid w:val="009864DE"/>
    <w:rsid w:val="00995F17"/>
    <w:rsid w:val="009E338D"/>
    <w:rsid w:val="00A07FDC"/>
    <w:rsid w:val="00A1580E"/>
    <w:rsid w:val="00A45E25"/>
    <w:rsid w:val="00A547E7"/>
    <w:rsid w:val="00B01540"/>
    <w:rsid w:val="00B16600"/>
    <w:rsid w:val="00BA0920"/>
    <w:rsid w:val="00BB7D19"/>
    <w:rsid w:val="00BF3626"/>
    <w:rsid w:val="00C7225E"/>
    <w:rsid w:val="00C764B1"/>
    <w:rsid w:val="00CC57DB"/>
    <w:rsid w:val="00CF0F76"/>
    <w:rsid w:val="00D17DDB"/>
    <w:rsid w:val="00D300D0"/>
    <w:rsid w:val="00D76650"/>
    <w:rsid w:val="00DA36AD"/>
    <w:rsid w:val="00E76F6C"/>
    <w:rsid w:val="00E81A82"/>
    <w:rsid w:val="00EA1CB5"/>
    <w:rsid w:val="00EA6638"/>
    <w:rsid w:val="00EF5B03"/>
    <w:rsid w:val="00F614EF"/>
    <w:rsid w:val="00F7524C"/>
    <w:rsid w:val="00F76984"/>
    <w:rsid w:val="00FD4382"/>
    <w:rsid w:val="00FE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7D79"/>
  <w15:docId w15:val="{2C67049A-DFA8-4D08-ABFA-23C0FA86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3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A82"/>
    <w:pPr>
      <w:ind w:left="720"/>
      <w:contextualSpacing/>
    </w:pPr>
  </w:style>
  <w:style w:type="paragraph" w:styleId="NormalWeb">
    <w:name w:val="Normal (Web)"/>
    <w:basedOn w:val="Normal"/>
    <w:uiPriority w:val="99"/>
    <w:semiHidden/>
    <w:unhideWhenUsed/>
    <w:rsid w:val="00995F17"/>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0920"/>
    <w:rPr>
      <w:rFonts w:ascii="Tahoma" w:hAnsi="Tahoma" w:cs="Tahoma"/>
      <w:sz w:val="16"/>
      <w:szCs w:val="16"/>
    </w:rPr>
  </w:style>
  <w:style w:type="character" w:customStyle="1" w:styleId="BalloonTextChar">
    <w:name w:val="Balloon Text Char"/>
    <w:basedOn w:val="DefaultParagraphFont"/>
    <w:link w:val="BalloonText"/>
    <w:uiPriority w:val="99"/>
    <w:semiHidden/>
    <w:rsid w:val="00BA0920"/>
    <w:rPr>
      <w:rFonts w:ascii="Tahoma" w:hAnsi="Tahoma" w:cs="Tahoma"/>
      <w:sz w:val="16"/>
      <w:szCs w:val="16"/>
    </w:rPr>
  </w:style>
  <w:style w:type="paragraph" w:styleId="Header">
    <w:name w:val="header"/>
    <w:basedOn w:val="Normal"/>
    <w:link w:val="HeaderChar"/>
    <w:uiPriority w:val="99"/>
    <w:unhideWhenUsed/>
    <w:rsid w:val="00510E21"/>
    <w:pPr>
      <w:tabs>
        <w:tab w:val="center" w:pos="4680"/>
        <w:tab w:val="right" w:pos="9360"/>
      </w:tabs>
    </w:pPr>
  </w:style>
  <w:style w:type="character" w:customStyle="1" w:styleId="HeaderChar">
    <w:name w:val="Header Char"/>
    <w:basedOn w:val="DefaultParagraphFont"/>
    <w:link w:val="Header"/>
    <w:uiPriority w:val="99"/>
    <w:rsid w:val="00510E21"/>
  </w:style>
  <w:style w:type="paragraph" w:styleId="Footer">
    <w:name w:val="footer"/>
    <w:basedOn w:val="Normal"/>
    <w:link w:val="FooterChar"/>
    <w:uiPriority w:val="99"/>
    <w:unhideWhenUsed/>
    <w:rsid w:val="00510E21"/>
    <w:pPr>
      <w:tabs>
        <w:tab w:val="center" w:pos="4680"/>
        <w:tab w:val="right" w:pos="9360"/>
      </w:tabs>
    </w:pPr>
  </w:style>
  <w:style w:type="character" w:customStyle="1" w:styleId="FooterChar">
    <w:name w:val="Footer Char"/>
    <w:basedOn w:val="DefaultParagraphFont"/>
    <w:link w:val="Footer"/>
    <w:uiPriority w:val="99"/>
    <w:rsid w:val="00510E21"/>
  </w:style>
  <w:style w:type="character" w:styleId="CommentReference">
    <w:name w:val="annotation reference"/>
    <w:basedOn w:val="DefaultParagraphFont"/>
    <w:uiPriority w:val="99"/>
    <w:semiHidden/>
    <w:unhideWhenUsed/>
    <w:rsid w:val="004F083B"/>
    <w:rPr>
      <w:sz w:val="16"/>
      <w:szCs w:val="16"/>
    </w:rPr>
  </w:style>
  <w:style w:type="paragraph" w:styleId="CommentText">
    <w:name w:val="annotation text"/>
    <w:basedOn w:val="Normal"/>
    <w:link w:val="CommentTextChar"/>
    <w:uiPriority w:val="99"/>
    <w:semiHidden/>
    <w:unhideWhenUsed/>
    <w:rsid w:val="004F083B"/>
    <w:rPr>
      <w:sz w:val="20"/>
      <w:szCs w:val="20"/>
    </w:rPr>
  </w:style>
  <w:style w:type="character" w:customStyle="1" w:styleId="CommentTextChar">
    <w:name w:val="Comment Text Char"/>
    <w:basedOn w:val="DefaultParagraphFont"/>
    <w:link w:val="CommentText"/>
    <w:uiPriority w:val="99"/>
    <w:semiHidden/>
    <w:rsid w:val="004F083B"/>
    <w:rPr>
      <w:sz w:val="20"/>
      <w:szCs w:val="20"/>
    </w:rPr>
  </w:style>
  <w:style w:type="paragraph" w:styleId="CommentSubject">
    <w:name w:val="annotation subject"/>
    <w:basedOn w:val="CommentText"/>
    <w:next w:val="CommentText"/>
    <w:link w:val="CommentSubjectChar"/>
    <w:uiPriority w:val="99"/>
    <w:semiHidden/>
    <w:unhideWhenUsed/>
    <w:rsid w:val="004F083B"/>
    <w:rPr>
      <w:b/>
      <w:bCs/>
    </w:rPr>
  </w:style>
  <w:style w:type="character" w:customStyle="1" w:styleId="CommentSubjectChar">
    <w:name w:val="Comment Subject Char"/>
    <w:basedOn w:val="CommentTextChar"/>
    <w:link w:val="CommentSubject"/>
    <w:uiPriority w:val="99"/>
    <w:semiHidden/>
    <w:rsid w:val="004F08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3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 H</cp:lastModifiedBy>
  <cp:revision>8</cp:revision>
  <cp:lastPrinted>2019-08-08T22:52:00Z</cp:lastPrinted>
  <dcterms:created xsi:type="dcterms:W3CDTF">2021-04-29T15:34:00Z</dcterms:created>
  <dcterms:modified xsi:type="dcterms:W3CDTF">2021-05-11T01:25:00Z</dcterms:modified>
</cp:coreProperties>
</file>